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439E" w14:textId="0F4D2E42" w:rsidR="00757F57" w:rsidRDefault="00D53058">
      <w:pPr>
        <w:pStyle w:val="a3"/>
        <w:spacing w:before="61"/>
        <w:ind w:right="165"/>
        <w:jc w:val="right"/>
        <w:rPr>
          <w:u w:val="none"/>
        </w:rPr>
      </w:pPr>
      <w:r>
        <w:rPr>
          <w:color w:val="365F92"/>
          <w:u w:val="none"/>
        </w:rPr>
        <w:t xml:space="preserve">(Annex </w:t>
      </w:r>
      <w:r w:rsidR="00183766">
        <w:rPr>
          <w:rFonts w:asciiTheme="minorEastAsia" w:eastAsiaTheme="minorEastAsia" w:hAnsiTheme="minorEastAsia" w:hint="eastAsia"/>
          <w:color w:val="365F92"/>
          <w:u w:val="none"/>
        </w:rPr>
        <w:t>1</w:t>
      </w:r>
      <w:r>
        <w:rPr>
          <w:color w:val="365F92"/>
          <w:u w:val="none"/>
        </w:rPr>
        <w:t>)</w:t>
      </w:r>
    </w:p>
    <w:p w14:paraId="34B6D180" w14:textId="77777777" w:rsidR="00757F57" w:rsidRDefault="00757F57">
      <w:pPr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427" w:type="dxa"/>
        <w:tblLayout w:type="fixed"/>
        <w:tblLook w:val="01E0" w:firstRow="1" w:lastRow="1" w:firstColumn="1" w:lastColumn="1" w:noHBand="0" w:noVBand="0"/>
      </w:tblPr>
      <w:tblGrid>
        <w:gridCol w:w="8049"/>
      </w:tblGrid>
      <w:tr w:rsidR="00757F57" w14:paraId="013CC25C" w14:textId="77777777">
        <w:trPr>
          <w:trHeight w:val="305"/>
        </w:trPr>
        <w:tc>
          <w:tcPr>
            <w:tcW w:w="8049" w:type="dxa"/>
          </w:tcPr>
          <w:p w14:paraId="648FF1D1" w14:textId="0BDC537E" w:rsidR="00757F57" w:rsidRPr="00183766" w:rsidRDefault="00183766">
            <w:pPr>
              <w:pStyle w:val="TableParagraph"/>
              <w:spacing w:line="286" w:lineRule="exact"/>
              <w:ind w:left="169" w:right="155"/>
              <w:jc w:val="center"/>
              <w:rPr>
                <w:rFonts w:eastAsiaTheme="minorEastAsia" w:hint="eastAsia"/>
                <w:b/>
                <w:sz w:val="26"/>
              </w:rPr>
            </w:pPr>
            <w:r>
              <w:rPr>
                <w:rFonts w:eastAsiaTheme="minorEastAsia" w:hint="eastAsia"/>
                <w:b/>
                <w:sz w:val="26"/>
                <w:u w:val="thick"/>
              </w:rPr>
              <w:t>基督教家庭服務中心</w:t>
            </w:r>
          </w:p>
        </w:tc>
      </w:tr>
      <w:tr w:rsidR="00757F57" w14:paraId="745B44C5" w14:textId="77777777">
        <w:trPr>
          <w:trHeight w:val="305"/>
        </w:trPr>
        <w:tc>
          <w:tcPr>
            <w:tcW w:w="8049" w:type="dxa"/>
          </w:tcPr>
          <w:p w14:paraId="12F8F853" w14:textId="12CC2466" w:rsidR="00757F57" w:rsidRDefault="00183766">
            <w:pPr>
              <w:pStyle w:val="TableParagraph"/>
              <w:spacing w:before="6" w:line="279" w:lineRule="exact"/>
              <w:ind w:left="169" w:right="169"/>
              <w:jc w:val="center"/>
              <w:rPr>
                <w:b/>
                <w:sz w:val="26"/>
              </w:rPr>
            </w:pPr>
            <w:r w:rsidRPr="00183766">
              <w:rPr>
                <w:rFonts w:ascii="新細明體" w:eastAsia="新細明體" w:hAnsi="新細明體" w:cs="新細明體" w:hint="eastAsia"/>
                <w:b/>
                <w:sz w:val="26"/>
                <w:u w:val="thick"/>
              </w:rPr>
              <w:t>「照顧者服務」流動服務車</w:t>
            </w:r>
            <w:r>
              <w:rPr>
                <w:rFonts w:ascii="新細明體" w:eastAsia="新細明體" w:hAnsi="新細明體" w:cs="新細明體" w:hint="eastAsia"/>
                <w:b/>
                <w:sz w:val="26"/>
                <w:u w:val="thick"/>
                <w:lang w:eastAsia="zh-TW"/>
              </w:rPr>
              <w:t xml:space="preserve"> -</w:t>
            </w:r>
            <w:r>
              <w:rPr>
                <w:rFonts w:ascii="新細明體" w:eastAsia="新細明體" w:hAnsi="新細明體" w:cs="新細明體"/>
                <w:b/>
                <w:sz w:val="26"/>
                <w:u w:val="thick"/>
              </w:rPr>
              <w:t xml:space="preserve"> </w:t>
            </w:r>
            <w:r w:rsidRPr="00183766">
              <w:rPr>
                <w:rFonts w:ascii="新細明體" w:eastAsia="新細明體" w:hAnsi="新細明體" w:cs="新細明體" w:hint="eastAsia"/>
                <w:b/>
                <w:sz w:val="26"/>
                <w:u w:val="thick"/>
              </w:rPr>
              <w:t>全新中型電動貨櫃車購置</w:t>
            </w:r>
          </w:p>
        </w:tc>
      </w:tr>
    </w:tbl>
    <w:p w14:paraId="6C6A1CE2" w14:textId="77777777" w:rsidR="00757F57" w:rsidRDefault="00757F57">
      <w:pPr>
        <w:spacing w:before="9"/>
        <w:rPr>
          <w:b/>
          <w:sz w:val="26"/>
        </w:rPr>
      </w:pPr>
    </w:p>
    <w:p w14:paraId="3DE2EE22" w14:textId="3311AE05" w:rsidR="00757F57" w:rsidRDefault="00183766">
      <w:pPr>
        <w:pStyle w:val="a3"/>
        <w:ind w:left="3493" w:right="3473"/>
        <w:jc w:val="center"/>
        <w:rPr>
          <w:u w:val="none"/>
        </w:rPr>
      </w:pPr>
      <w:r>
        <w:rPr>
          <w:rFonts w:ascii="新細明體" w:eastAsia="新細明體" w:hAnsi="新細明體" w:cs="新細明體" w:hint="eastAsia"/>
          <w:u w:val="thick"/>
        </w:rPr>
        <w:t>車輛規格</w:t>
      </w:r>
    </w:p>
    <w:p w14:paraId="45D654B6" w14:textId="77777777" w:rsidR="00757F57" w:rsidRDefault="00757F57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461"/>
        <w:gridCol w:w="4594"/>
      </w:tblGrid>
      <w:tr w:rsidR="00757F57" w14:paraId="07A517D7" w14:textId="77777777">
        <w:trPr>
          <w:trHeight w:val="589"/>
        </w:trPr>
        <w:tc>
          <w:tcPr>
            <w:tcW w:w="6044" w:type="dxa"/>
            <w:gridSpan w:val="2"/>
            <w:shd w:val="clear" w:color="auto" w:fill="FCE9D9"/>
          </w:tcPr>
          <w:p w14:paraId="4A7C9319" w14:textId="77777777" w:rsidR="00757F57" w:rsidRDefault="00D53058">
            <w:pPr>
              <w:pStyle w:val="TableParagraph"/>
              <w:spacing w:before="124"/>
              <w:ind w:left="40"/>
              <w:rPr>
                <w:b/>
                <w:sz w:val="26"/>
              </w:rPr>
            </w:pPr>
            <w:r>
              <w:rPr>
                <w:rFonts w:ascii="細明體" w:eastAsia="細明體" w:hint="eastAsia"/>
                <w:b/>
                <w:sz w:val="26"/>
              </w:rPr>
              <w:t>性能和銷售方面</w:t>
            </w:r>
            <w:r>
              <w:rPr>
                <w:rFonts w:ascii="細明體" w:eastAsia="細明體" w:hint="eastAsia"/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Performance and selling terms</w:t>
            </w:r>
          </w:p>
        </w:tc>
        <w:tc>
          <w:tcPr>
            <w:tcW w:w="4594" w:type="dxa"/>
            <w:shd w:val="clear" w:color="auto" w:fill="FCE9D9"/>
          </w:tcPr>
          <w:p w14:paraId="2823FCC7" w14:textId="77777777" w:rsidR="00757F57" w:rsidRDefault="00D53058">
            <w:pPr>
              <w:pStyle w:val="TableParagraph"/>
              <w:spacing w:before="134"/>
              <w:ind w:left="40"/>
              <w:rPr>
                <w:b/>
                <w:sz w:val="26"/>
              </w:rPr>
            </w:pPr>
            <w:r>
              <w:rPr>
                <w:rFonts w:ascii="細明體" w:eastAsia="細明體" w:hint="eastAsia"/>
                <w:b/>
                <w:sz w:val="26"/>
              </w:rPr>
              <w:t>資料</w:t>
            </w:r>
            <w:r>
              <w:rPr>
                <w:rFonts w:ascii="細明體" w:eastAsia="細明體" w:hint="eastAsia"/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Details</w:t>
            </w:r>
          </w:p>
        </w:tc>
      </w:tr>
      <w:tr w:rsidR="00757F57" w14:paraId="7442386A" w14:textId="77777777" w:rsidTr="00D53058">
        <w:trPr>
          <w:trHeight w:val="489"/>
        </w:trPr>
        <w:tc>
          <w:tcPr>
            <w:tcW w:w="583" w:type="dxa"/>
          </w:tcPr>
          <w:p w14:paraId="639059C3" w14:textId="77777777" w:rsidR="00757F57" w:rsidRDefault="00D53058">
            <w:pPr>
              <w:pStyle w:val="TableParagraph"/>
              <w:spacing w:before="1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461" w:type="dxa"/>
          </w:tcPr>
          <w:p w14:paraId="33D072B2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牌子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Brand</w:t>
            </w:r>
          </w:p>
        </w:tc>
        <w:tc>
          <w:tcPr>
            <w:tcW w:w="4594" w:type="dxa"/>
          </w:tcPr>
          <w:p w14:paraId="5ECCDCDF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300148D6" w14:textId="77777777" w:rsidTr="00D53058">
        <w:trPr>
          <w:trHeight w:val="411"/>
        </w:trPr>
        <w:tc>
          <w:tcPr>
            <w:tcW w:w="583" w:type="dxa"/>
          </w:tcPr>
          <w:p w14:paraId="2B7B3FCF" w14:textId="77777777" w:rsidR="00757F57" w:rsidRDefault="00D53058">
            <w:pPr>
              <w:pStyle w:val="TableParagraph"/>
              <w:spacing w:before="1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461" w:type="dxa"/>
          </w:tcPr>
          <w:p w14:paraId="324BA112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型號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Model</w:t>
            </w:r>
          </w:p>
        </w:tc>
        <w:tc>
          <w:tcPr>
            <w:tcW w:w="4594" w:type="dxa"/>
          </w:tcPr>
          <w:p w14:paraId="1A6F0436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5E68D769" w14:textId="77777777" w:rsidTr="00D53058">
        <w:trPr>
          <w:trHeight w:val="489"/>
        </w:trPr>
        <w:tc>
          <w:tcPr>
            <w:tcW w:w="583" w:type="dxa"/>
          </w:tcPr>
          <w:p w14:paraId="3C53FC94" w14:textId="77777777" w:rsidR="00757F57" w:rsidRDefault="00D53058">
            <w:pPr>
              <w:pStyle w:val="TableParagraph"/>
              <w:spacing w:before="1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461" w:type="dxa"/>
          </w:tcPr>
          <w:p w14:paraId="7D0D9480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出產年份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Manufacture Year</w:t>
            </w:r>
          </w:p>
        </w:tc>
        <w:tc>
          <w:tcPr>
            <w:tcW w:w="4594" w:type="dxa"/>
          </w:tcPr>
          <w:p w14:paraId="0D06F16F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6FD8F2D8" w14:textId="77777777" w:rsidTr="00D53058">
        <w:trPr>
          <w:trHeight w:val="552"/>
        </w:trPr>
        <w:tc>
          <w:tcPr>
            <w:tcW w:w="583" w:type="dxa"/>
          </w:tcPr>
          <w:p w14:paraId="771CB7CD" w14:textId="77777777" w:rsidR="00757F57" w:rsidRDefault="00D53058">
            <w:pPr>
              <w:pStyle w:val="TableParagraph"/>
              <w:spacing w:before="1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461" w:type="dxa"/>
          </w:tcPr>
          <w:p w14:paraId="23C41974" w14:textId="77777777" w:rsidR="00757F57" w:rsidRDefault="00D53058">
            <w:pPr>
              <w:pStyle w:val="TableParagraph"/>
              <w:spacing w:before="43"/>
              <w:ind w:left="41"/>
              <w:rPr>
                <w:sz w:val="26"/>
              </w:rPr>
            </w:pPr>
            <w:r>
              <w:rPr>
                <w:rFonts w:ascii="微軟正黑體" w:eastAsia="微軟正黑體" w:hint="eastAsia"/>
                <w:sz w:val="26"/>
              </w:rPr>
              <w:t>產地</w:t>
            </w:r>
            <w:r>
              <w:rPr>
                <w:rFonts w:ascii="微軟正黑體" w:eastAsia="微軟正黑體" w:hint="eastAsia"/>
                <w:sz w:val="26"/>
              </w:rPr>
              <w:t xml:space="preserve"> </w:t>
            </w:r>
            <w:r>
              <w:rPr>
                <w:sz w:val="26"/>
              </w:rPr>
              <w:t>Country of Origin</w:t>
            </w:r>
          </w:p>
        </w:tc>
        <w:tc>
          <w:tcPr>
            <w:tcW w:w="4594" w:type="dxa"/>
          </w:tcPr>
          <w:p w14:paraId="351132DC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2DB3DCC3" w14:textId="77777777">
        <w:trPr>
          <w:trHeight w:val="644"/>
        </w:trPr>
        <w:tc>
          <w:tcPr>
            <w:tcW w:w="583" w:type="dxa"/>
          </w:tcPr>
          <w:p w14:paraId="70E928E6" w14:textId="77777777" w:rsidR="00757F57" w:rsidRDefault="00D53058">
            <w:pPr>
              <w:pStyle w:val="TableParagraph"/>
              <w:spacing w:before="168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461" w:type="dxa"/>
          </w:tcPr>
          <w:p w14:paraId="3BD2F711" w14:textId="77777777" w:rsidR="00757F57" w:rsidRDefault="00D53058">
            <w:pPr>
              <w:pStyle w:val="TableParagraph"/>
              <w:spacing w:line="350" w:lineRule="exact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車身呎吋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rFonts w:ascii="新細明體" w:eastAsia="新細明體" w:hint="eastAsia"/>
                <w:sz w:val="26"/>
              </w:rPr>
              <w:t>長</w:t>
            </w:r>
            <w:r>
              <w:rPr>
                <w:rFonts w:ascii="新細明體" w:eastAsia="新細明體" w:hint="eastAsia"/>
                <w:sz w:val="26"/>
              </w:rPr>
              <w:t xml:space="preserve"> </w:t>
            </w:r>
            <w:r>
              <w:rPr>
                <w:sz w:val="26"/>
              </w:rPr>
              <w:t xml:space="preserve">x </w:t>
            </w:r>
            <w:r>
              <w:rPr>
                <w:rFonts w:ascii="新細明體" w:eastAsia="新細明體" w:hint="eastAsia"/>
                <w:sz w:val="26"/>
              </w:rPr>
              <w:t>闊</w:t>
            </w:r>
            <w:r>
              <w:rPr>
                <w:rFonts w:ascii="新細明體" w:eastAsia="新細明體" w:hint="eastAsia"/>
                <w:sz w:val="26"/>
              </w:rPr>
              <w:t xml:space="preserve"> </w:t>
            </w:r>
            <w:r>
              <w:rPr>
                <w:sz w:val="26"/>
              </w:rPr>
              <w:t xml:space="preserve">x </w:t>
            </w:r>
            <w:r>
              <w:rPr>
                <w:rFonts w:ascii="新細明體" w:eastAsia="新細明體" w:hint="eastAsia"/>
                <w:sz w:val="26"/>
              </w:rPr>
              <w:t>高</w:t>
            </w:r>
            <w:r>
              <w:rPr>
                <w:sz w:val="26"/>
              </w:rPr>
              <w:t>)</w:t>
            </w:r>
          </w:p>
          <w:p w14:paraId="275D163A" w14:textId="77777777" w:rsidR="00757F57" w:rsidRDefault="00D53058">
            <w:pPr>
              <w:pStyle w:val="TableParagraph"/>
              <w:spacing w:line="275" w:lineRule="exact"/>
              <w:ind w:left="41"/>
              <w:rPr>
                <w:sz w:val="26"/>
              </w:rPr>
            </w:pPr>
            <w:r>
              <w:rPr>
                <w:sz w:val="26"/>
              </w:rPr>
              <w:t>Dimensions (Length x Width x Height) (mm)</w:t>
            </w:r>
          </w:p>
        </w:tc>
        <w:tc>
          <w:tcPr>
            <w:tcW w:w="4594" w:type="dxa"/>
          </w:tcPr>
          <w:p w14:paraId="392A7AC0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4A266B65" w14:textId="77777777">
        <w:trPr>
          <w:trHeight w:val="589"/>
        </w:trPr>
        <w:tc>
          <w:tcPr>
            <w:tcW w:w="583" w:type="dxa"/>
          </w:tcPr>
          <w:p w14:paraId="6828E37A" w14:textId="77777777" w:rsidR="00757F57" w:rsidRDefault="00D53058">
            <w:pPr>
              <w:pStyle w:val="TableParagraph"/>
              <w:spacing w:before="1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461" w:type="dxa"/>
          </w:tcPr>
          <w:p w14:paraId="5A0F2915" w14:textId="0EE75247" w:rsidR="00757F57" w:rsidRDefault="00D53058">
            <w:pPr>
              <w:pStyle w:val="TableParagraph"/>
              <w:spacing w:before="132"/>
              <w:ind w:left="41"/>
              <w:rPr>
                <w:rFonts w:eastAsiaTheme="minorEastAsia"/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汽缸容積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rFonts w:ascii="細明體" w:eastAsia="細明體"/>
                <w:sz w:val="26"/>
              </w:rPr>
              <w:t xml:space="preserve">(cc) </w:t>
            </w:r>
            <w:r w:rsidR="00FF050B">
              <w:rPr>
                <w:rFonts w:eastAsiaTheme="minorEastAsia" w:hint="eastAsia"/>
                <w:sz w:val="26"/>
              </w:rPr>
              <w:t>(</w:t>
            </w:r>
            <w:r w:rsidR="00FF050B">
              <w:rPr>
                <w:rFonts w:eastAsiaTheme="minorEastAsia" w:hint="eastAsia"/>
                <w:sz w:val="26"/>
              </w:rPr>
              <w:t>如適用</w:t>
            </w:r>
            <w:r>
              <w:rPr>
                <w:rFonts w:eastAsiaTheme="minorEastAsia"/>
                <w:sz w:val="26"/>
              </w:rPr>
              <w:t>)</w:t>
            </w:r>
          </w:p>
          <w:p w14:paraId="03ABB9D5" w14:textId="7C39EB86" w:rsidR="00D53058" w:rsidRPr="00FF050B" w:rsidRDefault="00D53058">
            <w:pPr>
              <w:pStyle w:val="TableParagraph"/>
              <w:spacing w:before="132"/>
              <w:ind w:left="41"/>
              <w:rPr>
                <w:rFonts w:eastAsiaTheme="minorEastAsia" w:hint="eastAsia"/>
                <w:sz w:val="26"/>
              </w:rPr>
            </w:pPr>
            <w:r w:rsidRPr="00D53058">
              <w:rPr>
                <w:rFonts w:eastAsiaTheme="minorEastAsia"/>
                <w:sz w:val="26"/>
              </w:rPr>
              <w:t>Displacement (cc)</w:t>
            </w:r>
            <w:r>
              <w:rPr>
                <w:rFonts w:eastAsiaTheme="minorEastAsia"/>
                <w:sz w:val="26"/>
              </w:rPr>
              <w:t xml:space="preserve"> (</w:t>
            </w:r>
            <w:r w:rsidRPr="00D53058">
              <w:rPr>
                <w:rFonts w:eastAsiaTheme="minorEastAsia"/>
                <w:sz w:val="26"/>
              </w:rPr>
              <w:t>if appropriate</w:t>
            </w:r>
            <w:r>
              <w:rPr>
                <w:rFonts w:eastAsiaTheme="minorEastAsia"/>
                <w:sz w:val="26"/>
              </w:rPr>
              <w:t>)</w:t>
            </w:r>
          </w:p>
        </w:tc>
        <w:tc>
          <w:tcPr>
            <w:tcW w:w="4594" w:type="dxa"/>
          </w:tcPr>
          <w:p w14:paraId="6E04D32E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54F6E0CB" w14:textId="77777777">
        <w:trPr>
          <w:trHeight w:val="589"/>
        </w:trPr>
        <w:tc>
          <w:tcPr>
            <w:tcW w:w="583" w:type="dxa"/>
          </w:tcPr>
          <w:p w14:paraId="3EF2D9E2" w14:textId="77777777" w:rsidR="00757F57" w:rsidRDefault="00D53058">
            <w:pPr>
              <w:pStyle w:val="TableParagraph"/>
              <w:spacing w:before="1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461" w:type="dxa"/>
          </w:tcPr>
          <w:p w14:paraId="059D84ED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最大馬力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Maximum Power (kw)</w:t>
            </w:r>
          </w:p>
        </w:tc>
        <w:tc>
          <w:tcPr>
            <w:tcW w:w="4594" w:type="dxa"/>
          </w:tcPr>
          <w:p w14:paraId="07013910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0E424B42" w14:textId="77777777">
        <w:trPr>
          <w:trHeight w:val="589"/>
        </w:trPr>
        <w:tc>
          <w:tcPr>
            <w:tcW w:w="583" w:type="dxa"/>
          </w:tcPr>
          <w:p w14:paraId="1E1ABE9D" w14:textId="77777777" w:rsidR="00757F57" w:rsidRDefault="00D53058">
            <w:pPr>
              <w:pStyle w:val="TableParagraph"/>
              <w:spacing w:before="1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461" w:type="dxa"/>
          </w:tcPr>
          <w:p w14:paraId="030F51F9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最高車速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Maximum Speed (km/h)</w:t>
            </w:r>
          </w:p>
        </w:tc>
        <w:tc>
          <w:tcPr>
            <w:tcW w:w="4594" w:type="dxa"/>
          </w:tcPr>
          <w:p w14:paraId="7DC87520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427D277B" w14:textId="77777777">
        <w:trPr>
          <w:trHeight w:val="590"/>
        </w:trPr>
        <w:tc>
          <w:tcPr>
            <w:tcW w:w="583" w:type="dxa"/>
          </w:tcPr>
          <w:p w14:paraId="204DEC7C" w14:textId="77777777" w:rsidR="00757F57" w:rsidRDefault="00D53058">
            <w:pPr>
              <w:pStyle w:val="TableParagraph"/>
              <w:spacing w:before="142"/>
              <w:ind w:lef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61" w:type="dxa"/>
          </w:tcPr>
          <w:p w14:paraId="68760BCA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最大扭力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Maximum Torque (Nm)</w:t>
            </w:r>
          </w:p>
        </w:tc>
        <w:tc>
          <w:tcPr>
            <w:tcW w:w="4594" w:type="dxa"/>
          </w:tcPr>
          <w:p w14:paraId="13AF2DCF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07812851" w14:textId="77777777">
        <w:trPr>
          <w:trHeight w:val="589"/>
        </w:trPr>
        <w:tc>
          <w:tcPr>
            <w:tcW w:w="583" w:type="dxa"/>
          </w:tcPr>
          <w:p w14:paraId="566065E2" w14:textId="77777777" w:rsidR="00757F57" w:rsidRDefault="00D53058">
            <w:pPr>
              <w:pStyle w:val="TableParagraph"/>
              <w:spacing w:before="142"/>
              <w:ind w:left="147" w:right="11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461" w:type="dxa"/>
          </w:tcPr>
          <w:p w14:paraId="4B3184E3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電池容量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Battery Capacity (kwh)</w:t>
            </w:r>
          </w:p>
        </w:tc>
        <w:tc>
          <w:tcPr>
            <w:tcW w:w="4594" w:type="dxa"/>
          </w:tcPr>
          <w:p w14:paraId="45C3E6FC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0F5B1CDC" w14:textId="77777777">
        <w:trPr>
          <w:trHeight w:val="589"/>
        </w:trPr>
        <w:tc>
          <w:tcPr>
            <w:tcW w:w="583" w:type="dxa"/>
          </w:tcPr>
          <w:p w14:paraId="00F46BF1" w14:textId="77777777" w:rsidR="00757F57" w:rsidRDefault="00D53058">
            <w:pPr>
              <w:pStyle w:val="TableParagraph"/>
              <w:spacing w:before="142"/>
              <w:ind w:left="147" w:right="116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461" w:type="dxa"/>
          </w:tcPr>
          <w:p w14:paraId="3BDDBF16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續航距離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Cruising Range (kw)</w:t>
            </w:r>
          </w:p>
        </w:tc>
        <w:tc>
          <w:tcPr>
            <w:tcW w:w="4594" w:type="dxa"/>
          </w:tcPr>
          <w:p w14:paraId="44F89439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448D7F6E" w14:textId="77777777">
        <w:trPr>
          <w:trHeight w:val="589"/>
        </w:trPr>
        <w:tc>
          <w:tcPr>
            <w:tcW w:w="583" w:type="dxa"/>
          </w:tcPr>
          <w:p w14:paraId="356EE8B5" w14:textId="77777777" w:rsidR="00757F57" w:rsidRDefault="00D53058">
            <w:pPr>
              <w:pStyle w:val="TableParagraph"/>
              <w:spacing w:before="142"/>
              <w:ind w:left="147" w:right="116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5461" w:type="dxa"/>
          </w:tcPr>
          <w:p w14:paraId="7AE237D9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保養期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Warranty :</w:t>
            </w:r>
          </w:p>
        </w:tc>
        <w:tc>
          <w:tcPr>
            <w:tcW w:w="4594" w:type="dxa"/>
          </w:tcPr>
          <w:p w14:paraId="538586B4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34A55C03" w14:textId="77777777">
        <w:trPr>
          <w:trHeight w:val="589"/>
        </w:trPr>
        <w:tc>
          <w:tcPr>
            <w:tcW w:w="583" w:type="dxa"/>
          </w:tcPr>
          <w:p w14:paraId="035E8937" w14:textId="77777777" w:rsidR="00757F57" w:rsidRDefault="00757F57">
            <w:pPr>
              <w:pStyle w:val="TableParagraph"/>
              <w:rPr>
                <w:sz w:val="24"/>
              </w:rPr>
            </w:pPr>
          </w:p>
        </w:tc>
        <w:tc>
          <w:tcPr>
            <w:tcW w:w="5461" w:type="dxa"/>
          </w:tcPr>
          <w:p w14:paraId="5CC2A5D2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sz w:val="26"/>
              </w:rPr>
              <w:t xml:space="preserve">a. </w:t>
            </w:r>
            <w:r>
              <w:rPr>
                <w:rFonts w:ascii="細明體" w:eastAsia="細明體" w:hint="eastAsia"/>
                <w:sz w:val="26"/>
              </w:rPr>
              <w:t>車輛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Vehicle</w:t>
            </w:r>
          </w:p>
        </w:tc>
        <w:tc>
          <w:tcPr>
            <w:tcW w:w="4594" w:type="dxa"/>
          </w:tcPr>
          <w:p w14:paraId="326054E3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39E04762" w14:textId="77777777">
        <w:trPr>
          <w:trHeight w:val="589"/>
        </w:trPr>
        <w:tc>
          <w:tcPr>
            <w:tcW w:w="583" w:type="dxa"/>
          </w:tcPr>
          <w:p w14:paraId="46C7A6DF" w14:textId="77777777" w:rsidR="00757F57" w:rsidRDefault="00757F57">
            <w:pPr>
              <w:pStyle w:val="TableParagraph"/>
              <w:rPr>
                <w:sz w:val="24"/>
              </w:rPr>
            </w:pPr>
          </w:p>
        </w:tc>
        <w:tc>
          <w:tcPr>
            <w:tcW w:w="5461" w:type="dxa"/>
          </w:tcPr>
          <w:p w14:paraId="7459934C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sz w:val="26"/>
              </w:rPr>
              <w:t xml:space="preserve">b. </w:t>
            </w:r>
            <w:r>
              <w:rPr>
                <w:rFonts w:ascii="細明體" w:eastAsia="細明體" w:hint="eastAsia"/>
                <w:sz w:val="26"/>
              </w:rPr>
              <w:t>電池零件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Battery Component</w:t>
            </w:r>
          </w:p>
        </w:tc>
        <w:tc>
          <w:tcPr>
            <w:tcW w:w="4594" w:type="dxa"/>
          </w:tcPr>
          <w:p w14:paraId="2B74C618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35A4E055" w14:textId="77777777">
        <w:trPr>
          <w:trHeight w:val="590"/>
        </w:trPr>
        <w:tc>
          <w:tcPr>
            <w:tcW w:w="583" w:type="dxa"/>
          </w:tcPr>
          <w:p w14:paraId="6C1F4B12" w14:textId="77777777" w:rsidR="00757F57" w:rsidRDefault="00757F57">
            <w:pPr>
              <w:pStyle w:val="TableParagraph"/>
              <w:rPr>
                <w:sz w:val="24"/>
              </w:rPr>
            </w:pPr>
          </w:p>
        </w:tc>
        <w:tc>
          <w:tcPr>
            <w:tcW w:w="5461" w:type="dxa"/>
          </w:tcPr>
          <w:p w14:paraId="078FF4E4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sz w:val="26"/>
              </w:rPr>
              <w:t xml:space="preserve">c. </w:t>
            </w:r>
            <w:r>
              <w:rPr>
                <w:rFonts w:ascii="細明體" w:eastAsia="細明體" w:hint="eastAsia"/>
                <w:sz w:val="26"/>
              </w:rPr>
              <w:t>充電機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Electrical Charger</w:t>
            </w:r>
          </w:p>
        </w:tc>
        <w:tc>
          <w:tcPr>
            <w:tcW w:w="4594" w:type="dxa"/>
          </w:tcPr>
          <w:p w14:paraId="38B29257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56CFCD31" w14:textId="77777777">
        <w:trPr>
          <w:trHeight w:val="589"/>
        </w:trPr>
        <w:tc>
          <w:tcPr>
            <w:tcW w:w="583" w:type="dxa"/>
          </w:tcPr>
          <w:p w14:paraId="113EF6B9" w14:textId="77777777" w:rsidR="00757F57" w:rsidRDefault="00757F57">
            <w:pPr>
              <w:pStyle w:val="TableParagraph"/>
              <w:rPr>
                <w:sz w:val="24"/>
              </w:rPr>
            </w:pPr>
          </w:p>
        </w:tc>
        <w:tc>
          <w:tcPr>
            <w:tcW w:w="5461" w:type="dxa"/>
          </w:tcPr>
          <w:p w14:paraId="378BC284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sz w:val="26"/>
              </w:rPr>
              <w:t xml:space="preserve">d. </w:t>
            </w:r>
            <w:r>
              <w:rPr>
                <w:rFonts w:ascii="新細明體" w:eastAsia="新細明體" w:hint="eastAsia"/>
                <w:sz w:val="26"/>
              </w:rPr>
              <w:t>車輛修改部份</w:t>
            </w:r>
            <w:r>
              <w:rPr>
                <w:rFonts w:ascii="新細明體" w:eastAsia="新細明體" w:hint="eastAsia"/>
                <w:sz w:val="26"/>
              </w:rPr>
              <w:t xml:space="preserve"> </w:t>
            </w:r>
            <w:r>
              <w:rPr>
                <w:sz w:val="26"/>
              </w:rPr>
              <w:t>Vehicle Modification Work</w:t>
            </w:r>
          </w:p>
        </w:tc>
        <w:tc>
          <w:tcPr>
            <w:tcW w:w="4594" w:type="dxa"/>
          </w:tcPr>
          <w:p w14:paraId="07B21B59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4975233F" w14:textId="77777777">
        <w:trPr>
          <w:trHeight w:val="971"/>
        </w:trPr>
        <w:tc>
          <w:tcPr>
            <w:tcW w:w="583" w:type="dxa"/>
          </w:tcPr>
          <w:p w14:paraId="7CFFC2EA" w14:textId="77777777" w:rsidR="00757F57" w:rsidRDefault="00757F5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AE57D58" w14:textId="77777777" w:rsidR="00757F57" w:rsidRDefault="00D53058">
            <w:pPr>
              <w:pStyle w:val="TableParagraph"/>
              <w:ind w:left="147" w:right="116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5461" w:type="dxa"/>
          </w:tcPr>
          <w:p w14:paraId="5106A05D" w14:textId="77777777" w:rsidR="00757F57" w:rsidRDefault="00D53058">
            <w:pPr>
              <w:pStyle w:val="TableParagraph"/>
              <w:spacing w:before="4" w:line="350" w:lineRule="exact"/>
              <w:ind w:left="41"/>
              <w:rPr>
                <w:rFonts w:ascii="細明體" w:eastAsia="細明體"/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售後服務</w:t>
            </w:r>
            <w:r>
              <w:rPr>
                <w:sz w:val="26"/>
              </w:rPr>
              <w:t xml:space="preserve">: </w:t>
            </w:r>
            <w:r>
              <w:rPr>
                <w:rFonts w:ascii="細明體" w:eastAsia="細明體" w:hint="eastAsia"/>
                <w:sz w:val="26"/>
              </w:rPr>
              <w:t>免費車輛檢查次數</w:t>
            </w:r>
          </w:p>
          <w:p w14:paraId="0642F252" w14:textId="77777777" w:rsidR="00757F57" w:rsidRDefault="00D53058">
            <w:pPr>
              <w:pStyle w:val="TableParagraph"/>
              <w:spacing w:line="285" w:lineRule="exact"/>
              <w:ind w:left="41"/>
              <w:rPr>
                <w:sz w:val="26"/>
              </w:rPr>
            </w:pPr>
            <w:r>
              <w:rPr>
                <w:sz w:val="26"/>
              </w:rPr>
              <w:t>After Sales Services : Number of New Vehicle</w:t>
            </w:r>
          </w:p>
          <w:p w14:paraId="5156E1CB" w14:textId="77777777" w:rsidR="00757F57" w:rsidRDefault="00D53058">
            <w:pPr>
              <w:pStyle w:val="TableParagraph"/>
              <w:spacing w:before="21" w:line="291" w:lineRule="exact"/>
              <w:ind w:left="41"/>
              <w:rPr>
                <w:sz w:val="26"/>
              </w:rPr>
            </w:pPr>
            <w:r>
              <w:rPr>
                <w:sz w:val="26"/>
              </w:rPr>
              <w:t>Free Check</w:t>
            </w:r>
          </w:p>
        </w:tc>
        <w:tc>
          <w:tcPr>
            <w:tcW w:w="4594" w:type="dxa"/>
          </w:tcPr>
          <w:p w14:paraId="0D2116D2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76A0129C" w14:textId="77777777">
        <w:trPr>
          <w:trHeight w:val="589"/>
        </w:trPr>
        <w:tc>
          <w:tcPr>
            <w:tcW w:w="583" w:type="dxa"/>
          </w:tcPr>
          <w:p w14:paraId="2DD60121" w14:textId="77777777" w:rsidR="00757F57" w:rsidRDefault="00D53058">
            <w:pPr>
              <w:pStyle w:val="TableParagraph"/>
              <w:spacing w:before="142"/>
              <w:ind w:left="147" w:right="116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5461" w:type="dxa"/>
          </w:tcPr>
          <w:p w14:paraId="05F60F48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送貨期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Delivery Term</w:t>
            </w:r>
          </w:p>
        </w:tc>
        <w:tc>
          <w:tcPr>
            <w:tcW w:w="4594" w:type="dxa"/>
          </w:tcPr>
          <w:p w14:paraId="4BB4EACA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63D29A0A" w14:textId="77777777">
        <w:trPr>
          <w:trHeight w:val="589"/>
        </w:trPr>
        <w:tc>
          <w:tcPr>
            <w:tcW w:w="583" w:type="dxa"/>
          </w:tcPr>
          <w:p w14:paraId="75F6D298" w14:textId="77777777" w:rsidR="00757F57" w:rsidRDefault="00D53058">
            <w:pPr>
              <w:pStyle w:val="TableParagraph"/>
              <w:spacing w:before="142"/>
              <w:ind w:left="147" w:right="116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5461" w:type="dxa"/>
          </w:tcPr>
          <w:p w14:paraId="18FA0F07" w14:textId="77777777" w:rsidR="00757F57" w:rsidRDefault="00D53058">
            <w:pPr>
              <w:pStyle w:val="TableParagraph"/>
              <w:spacing w:before="122"/>
              <w:ind w:left="41"/>
              <w:rPr>
                <w:sz w:val="26"/>
              </w:rPr>
            </w:pPr>
            <w:r>
              <w:rPr>
                <w:rFonts w:ascii="新細明體" w:eastAsia="新細明體" w:hint="eastAsia"/>
                <w:sz w:val="26"/>
              </w:rPr>
              <w:t>總價</w:t>
            </w:r>
            <w:r>
              <w:rPr>
                <w:rFonts w:ascii="新細明體" w:eastAsia="新細明體" w:hint="eastAsia"/>
                <w:sz w:val="26"/>
              </w:rPr>
              <w:t xml:space="preserve"> </w:t>
            </w:r>
            <w:r>
              <w:rPr>
                <w:sz w:val="26"/>
              </w:rPr>
              <w:t>Grand Total</w:t>
            </w:r>
          </w:p>
        </w:tc>
        <w:tc>
          <w:tcPr>
            <w:tcW w:w="4594" w:type="dxa"/>
          </w:tcPr>
          <w:p w14:paraId="4C1F321F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  <w:tr w:rsidR="00757F57" w14:paraId="4D50B9C1" w14:textId="77777777">
        <w:trPr>
          <w:trHeight w:val="590"/>
        </w:trPr>
        <w:tc>
          <w:tcPr>
            <w:tcW w:w="583" w:type="dxa"/>
          </w:tcPr>
          <w:p w14:paraId="216C561D" w14:textId="77777777" w:rsidR="00757F57" w:rsidRDefault="00D53058">
            <w:pPr>
              <w:pStyle w:val="TableParagraph"/>
              <w:spacing w:before="142"/>
              <w:ind w:left="147" w:right="116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5461" w:type="dxa"/>
          </w:tcPr>
          <w:p w14:paraId="54306044" w14:textId="77777777" w:rsidR="00757F57" w:rsidRDefault="00D53058">
            <w:pPr>
              <w:pStyle w:val="TableParagraph"/>
              <w:spacing w:before="132"/>
              <w:ind w:left="41"/>
              <w:rPr>
                <w:sz w:val="26"/>
              </w:rPr>
            </w:pPr>
            <w:r>
              <w:rPr>
                <w:rFonts w:ascii="細明體" w:eastAsia="細明體" w:hint="eastAsia"/>
                <w:sz w:val="26"/>
              </w:rPr>
              <w:t>付款條款</w:t>
            </w:r>
            <w:r>
              <w:rPr>
                <w:rFonts w:ascii="細明體" w:eastAsia="細明體" w:hint="eastAsia"/>
                <w:sz w:val="26"/>
              </w:rPr>
              <w:t xml:space="preserve"> </w:t>
            </w:r>
            <w:r>
              <w:rPr>
                <w:sz w:val="26"/>
              </w:rPr>
              <w:t>Payment Term</w:t>
            </w:r>
          </w:p>
        </w:tc>
        <w:tc>
          <w:tcPr>
            <w:tcW w:w="4594" w:type="dxa"/>
          </w:tcPr>
          <w:p w14:paraId="5EE9E05A" w14:textId="77777777" w:rsidR="00757F57" w:rsidRDefault="00757F57">
            <w:pPr>
              <w:pStyle w:val="TableParagraph"/>
              <w:rPr>
                <w:sz w:val="24"/>
              </w:rPr>
            </w:pPr>
          </w:p>
        </w:tc>
      </w:tr>
    </w:tbl>
    <w:p w14:paraId="2CF311E2" w14:textId="77777777" w:rsidR="00000000" w:rsidRDefault="00D53058"/>
    <w:sectPr w:rsidR="00000000" w:rsidSect="00D53058">
      <w:type w:val="continuous"/>
      <w:pgSz w:w="11910" w:h="16840"/>
      <w:pgMar w:top="851" w:right="522" w:bottom="278" w:left="4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7243" w14:textId="77777777" w:rsidR="00183766" w:rsidRDefault="00183766" w:rsidP="00183766">
      <w:r>
        <w:separator/>
      </w:r>
    </w:p>
  </w:endnote>
  <w:endnote w:type="continuationSeparator" w:id="0">
    <w:p w14:paraId="4C0CC1F7" w14:textId="77777777" w:rsidR="00183766" w:rsidRDefault="00183766" w:rsidP="0018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CCBE" w14:textId="77777777" w:rsidR="00183766" w:rsidRDefault="00183766" w:rsidP="00183766">
      <w:r>
        <w:separator/>
      </w:r>
    </w:p>
  </w:footnote>
  <w:footnote w:type="continuationSeparator" w:id="0">
    <w:p w14:paraId="434EA06A" w14:textId="77777777" w:rsidR="00183766" w:rsidRDefault="00183766" w:rsidP="0018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57"/>
    <w:rsid w:val="00183766"/>
    <w:rsid w:val="00757F57"/>
    <w:rsid w:val="00D53058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6CF46"/>
  <w15:docId w15:val="{DF947F0D-4AD6-4F8A-A82C-A29EBE45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zh-HK" w:eastAsia="zh-HK" w:bidi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3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3766"/>
    <w:rPr>
      <w:rFonts w:ascii="Times New Roman" w:eastAsia="Times New Roman" w:hAnsi="Times New Roman" w:cs="Times New Roman"/>
      <w:sz w:val="20"/>
      <w:szCs w:val="20"/>
      <w:lang w:val="zh-HK" w:eastAsia="zh-HK" w:bidi="zh-HK"/>
    </w:rPr>
  </w:style>
  <w:style w:type="paragraph" w:styleId="a7">
    <w:name w:val="footer"/>
    <w:basedOn w:val="a"/>
    <w:link w:val="a8"/>
    <w:uiPriority w:val="99"/>
    <w:unhideWhenUsed/>
    <w:rsid w:val="00183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3766"/>
    <w:rPr>
      <w:rFonts w:ascii="Times New Roman" w:eastAsia="Times New Roman" w:hAnsi="Times New Roman" w:cs="Times New Roman"/>
      <w:sz w:val="20"/>
      <w:szCs w:val="20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Ma</dc:creator>
  <cp:lastModifiedBy>Yeung Oi Shan, Edna</cp:lastModifiedBy>
  <cp:revision>4</cp:revision>
  <dcterms:created xsi:type="dcterms:W3CDTF">2025-03-21T01:22:00Z</dcterms:created>
  <dcterms:modified xsi:type="dcterms:W3CDTF">2025-03-21T01:55:00Z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2025-03-21T00:00:00Z</vt:filetime>
  </property>
</Properties>
</file>